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34F1C" w14:textId="68B73E49" w:rsidR="00C462E8" w:rsidRPr="00C462E8" w:rsidRDefault="00C462E8" w:rsidP="00C462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Control Box Settings</w:t>
      </w:r>
    </w:p>
    <w:p w14:paraId="4419F95E" w14:textId="5B4FE5F3" w:rsidR="00C462E8" w:rsidRDefault="00C462E8" w:rsidP="00AB0E78">
      <w:pPr>
        <w:spacing w:after="0" w:line="240" w:lineRule="auto"/>
      </w:pPr>
      <w:r>
        <w:t xml:space="preserve">Before using the software, go to Settings -&gt; Setup.  </w:t>
      </w:r>
      <w:r w:rsidR="00E15846">
        <w:t>Check to see if all the settings m</w:t>
      </w:r>
      <w:r>
        <w:t xml:space="preserve">atch </w:t>
      </w:r>
      <w:r w:rsidR="00E15846">
        <w:t>with the image below</w:t>
      </w:r>
      <w:r>
        <w:t xml:space="preserve">.  </w:t>
      </w:r>
    </w:p>
    <w:p w14:paraId="7CAD95B5" w14:textId="77777777" w:rsidR="00C462E8" w:rsidRDefault="00C462E8" w:rsidP="00AB0E78">
      <w:pPr>
        <w:spacing w:after="0" w:line="240" w:lineRule="auto"/>
      </w:pPr>
    </w:p>
    <w:p w14:paraId="311303B2" w14:textId="06E7D1D0" w:rsidR="00C462E8" w:rsidRDefault="00C462E8" w:rsidP="00AB0E78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F103925" wp14:editId="5B026863">
            <wp:extent cx="6591300" cy="616878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354" cy="618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66591" w14:textId="77777777" w:rsidR="00C462E8" w:rsidRDefault="00C462E8" w:rsidP="00AB0E78">
      <w:pPr>
        <w:spacing w:after="0" w:line="240" w:lineRule="auto"/>
        <w:rPr>
          <w:b/>
          <w:sz w:val="28"/>
          <w:szCs w:val="28"/>
        </w:rPr>
      </w:pPr>
    </w:p>
    <w:p w14:paraId="7353F464" w14:textId="77777777" w:rsidR="00B92826" w:rsidRDefault="00B92826" w:rsidP="00AB0E78">
      <w:pPr>
        <w:spacing w:after="0" w:line="240" w:lineRule="auto"/>
        <w:rPr>
          <w:b/>
          <w:sz w:val="28"/>
          <w:szCs w:val="28"/>
        </w:rPr>
      </w:pPr>
    </w:p>
    <w:p w14:paraId="2EA5BFE2" w14:textId="77777777" w:rsidR="00B92826" w:rsidRDefault="00B92826" w:rsidP="00AB0E78">
      <w:pPr>
        <w:spacing w:after="0" w:line="240" w:lineRule="auto"/>
        <w:rPr>
          <w:b/>
          <w:sz w:val="28"/>
          <w:szCs w:val="28"/>
        </w:rPr>
      </w:pPr>
    </w:p>
    <w:p w14:paraId="67517A0D" w14:textId="77777777" w:rsidR="00B92826" w:rsidRDefault="00B92826" w:rsidP="00AB0E78">
      <w:pPr>
        <w:spacing w:after="0" w:line="240" w:lineRule="auto"/>
        <w:rPr>
          <w:b/>
          <w:sz w:val="28"/>
          <w:szCs w:val="28"/>
        </w:rPr>
      </w:pPr>
    </w:p>
    <w:p w14:paraId="715BE360" w14:textId="77777777" w:rsidR="00B92826" w:rsidRDefault="00B92826" w:rsidP="00AB0E78">
      <w:pPr>
        <w:spacing w:after="0" w:line="240" w:lineRule="auto"/>
        <w:rPr>
          <w:b/>
          <w:sz w:val="28"/>
          <w:szCs w:val="28"/>
        </w:rPr>
      </w:pPr>
    </w:p>
    <w:p w14:paraId="352CB428" w14:textId="77777777" w:rsidR="00B92826" w:rsidRDefault="00B92826" w:rsidP="00AB0E78">
      <w:pPr>
        <w:spacing w:after="0" w:line="240" w:lineRule="auto"/>
        <w:rPr>
          <w:b/>
          <w:sz w:val="28"/>
          <w:szCs w:val="28"/>
        </w:rPr>
      </w:pPr>
    </w:p>
    <w:p w14:paraId="49F55AB3" w14:textId="77777777" w:rsidR="00B92826" w:rsidRDefault="00B92826" w:rsidP="00AB0E78">
      <w:pPr>
        <w:spacing w:after="0" w:line="240" w:lineRule="auto"/>
        <w:rPr>
          <w:b/>
          <w:sz w:val="28"/>
          <w:szCs w:val="28"/>
        </w:rPr>
      </w:pPr>
    </w:p>
    <w:p w14:paraId="399C60A5" w14:textId="77777777" w:rsidR="00B92826" w:rsidRDefault="00B92826" w:rsidP="00AB0E78">
      <w:pPr>
        <w:spacing w:after="0" w:line="240" w:lineRule="auto"/>
        <w:rPr>
          <w:b/>
          <w:sz w:val="28"/>
          <w:szCs w:val="28"/>
        </w:rPr>
      </w:pPr>
    </w:p>
    <w:p w14:paraId="074064FB" w14:textId="7B40327C" w:rsidR="00AB0E78" w:rsidRPr="00C462E8" w:rsidRDefault="00AB0E78" w:rsidP="00AB0E78">
      <w:pPr>
        <w:spacing w:after="0" w:line="240" w:lineRule="auto"/>
        <w:rPr>
          <w:b/>
          <w:sz w:val="28"/>
          <w:szCs w:val="28"/>
        </w:rPr>
      </w:pPr>
      <w:r w:rsidRPr="00C462E8">
        <w:rPr>
          <w:b/>
          <w:sz w:val="28"/>
          <w:szCs w:val="28"/>
        </w:rPr>
        <w:lastRenderedPageBreak/>
        <w:t>To Enlarge the Façade Preview</w:t>
      </w:r>
    </w:p>
    <w:p w14:paraId="113CAAFC" w14:textId="4FC0BDEE" w:rsidR="00B92826" w:rsidRDefault="00B92826" w:rsidP="00AB0E78">
      <w:pPr>
        <w:spacing w:after="0" w:line="240" w:lineRule="auto"/>
      </w:pPr>
      <w:r>
        <w:t xml:space="preserve">Your workspace </w:t>
      </w:r>
      <w:r w:rsidR="00AD1B5F">
        <w:t xml:space="preserve">should </w:t>
      </w:r>
      <w:r>
        <w:t xml:space="preserve">look like this.  </w:t>
      </w:r>
      <w:r w:rsidR="00AD1B5F">
        <w:t>If you want t</w:t>
      </w:r>
      <w:r w:rsidR="00E15846">
        <w:t xml:space="preserve">o </w:t>
      </w:r>
      <w:r>
        <w:t>enlarge the façade preview</w:t>
      </w:r>
      <w:r w:rsidR="00AD1B5F">
        <w:t xml:space="preserve"> further</w:t>
      </w:r>
      <w:r>
        <w:t>, go to Settings -&gt; Param -&gt; Display Setting Tab.  In the X</w:t>
      </w:r>
      <w:r w:rsidR="00BE0C30">
        <w:t xml:space="preserve">-Pitch and Y-Pitch boxes, enter a larger value than what’s already there.  </w:t>
      </w:r>
      <w:r>
        <w:t>Click “OK” when done.</w:t>
      </w:r>
    </w:p>
    <w:p w14:paraId="5A4A9154" w14:textId="77777777" w:rsidR="00B92826" w:rsidRDefault="00B92826" w:rsidP="00AB0E78">
      <w:pPr>
        <w:spacing w:after="0" w:line="240" w:lineRule="auto"/>
      </w:pPr>
    </w:p>
    <w:p w14:paraId="2950CBC3" w14:textId="12EFD7CF" w:rsidR="00E15846" w:rsidRDefault="00FE75CA" w:rsidP="00AB0E78">
      <w:pPr>
        <w:spacing w:after="0" w:line="240" w:lineRule="auto"/>
      </w:pPr>
      <w:r>
        <w:pict w14:anchorId="0BB726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274.5pt">
            <v:imagedata r:id="rId8" o:title="workspace"/>
          </v:shape>
        </w:pict>
      </w:r>
    </w:p>
    <w:p w14:paraId="1A8CB49A" w14:textId="1636CBF6" w:rsidR="00F92738" w:rsidRDefault="00F92738" w:rsidP="00717E79">
      <w:pPr>
        <w:spacing w:after="0" w:line="240" w:lineRule="auto"/>
        <w:rPr>
          <w:b/>
          <w:sz w:val="28"/>
          <w:szCs w:val="28"/>
        </w:rPr>
      </w:pPr>
    </w:p>
    <w:p w14:paraId="4F3B52D7" w14:textId="31E5DDF8" w:rsidR="00FE75CA" w:rsidRDefault="00FE75CA" w:rsidP="00717E79">
      <w:pPr>
        <w:spacing w:after="0" w:line="240" w:lineRule="auto"/>
        <w:rPr>
          <w:b/>
          <w:sz w:val="28"/>
          <w:szCs w:val="28"/>
        </w:rPr>
      </w:pPr>
    </w:p>
    <w:p w14:paraId="5A814118" w14:textId="2BAB12EE" w:rsidR="00FE75CA" w:rsidRDefault="00FE75CA" w:rsidP="00717E79">
      <w:pPr>
        <w:spacing w:after="0" w:line="240" w:lineRule="auto"/>
        <w:rPr>
          <w:b/>
          <w:sz w:val="28"/>
          <w:szCs w:val="28"/>
        </w:rPr>
      </w:pPr>
    </w:p>
    <w:p w14:paraId="5D020CCD" w14:textId="32B1F43B" w:rsidR="00FE75CA" w:rsidRDefault="00FE75CA" w:rsidP="00717E79">
      <w:pPr>
        <w:spacing w:after="0" w:line="240" w:lineRule="auto"/>
        <w:rPr>
          <w:b/>
          <w:sz w:val="28"/>
          <w:szCs w:val="28"/>
        </w:rPr>
      </w:pPr>
    </w:p>
    <w:p w14:paraId="6FF35A84" w14:textId="65E4670C" w:rsidR="00FE75CA" w:rsidRDefault="00FE75CA" w:rsidP="00717E79">
      <w:pPr>
        <w:spacing w:after="0" w:line="240" w:lineRule="auto"/>
        <w:rPr>
          <w:b/>
          <w:sz w:val="28"/>
          <w:szCs w:val="28"/>
        </w:rPr>
      </w:pPr>
    </w:p>
    <w:p w14:paraId="0652232F" w14:textId="181C842A" w:rsidR="00FE75CA" w:rsidRDefault="00FE75CA" w:rsidP="00717E79">
      <w:pPr>
        <w:spacing w:after="0" w:line="240" w:lineRule="auto"/>
        <w:rPr>
          <w:b/>
          <w:sz w:val="28"/>
          <w:szCs w:val="28"/>
        </w:rPr>
      </w:pPr>
    </w:p>
    <w:p w14:paraId="1906FAAE" w14:textId="3BCB9A43" w:rsidR="00FE75CA" w:rsidRDefault="00FE75CA" w:rsidP="00717E79">
      <w:pPr>
        <w:spacing w:after="0" w:line="240" w:lineRule="auto"/>
        <w:rPr>
          <w:b/>
          <w:sz w:val="28"/>
          <w:szCs w:val="28"/>
        </w:rPr>
      </w:pPr>
    </w:p>
    <w:p w14:paraId="0CE9C6E6" w14:textId="7F800EC3" w:rsidR="00FE75CA" w:rsidRDefault="00FE75CA" w:rsidP="00717E79">
      <w:pPr>
        <w:spacing w:after="0" w:line="240" w:lineRule="auto"/>
        <w:rPr>
          <w:b/>
          <w:sz w:val="28"/>
          <w:szCs w:val="28"/>
        </w:rPr>
      </w:pPr>
    </w:p>
    <w:p w14:paraId="6EC34B4B" w14:textId="552C7135" w:rsidR="00FE75CA" w:rsidRDefault="00FE75CA" w:rsidP="00717E79">
      <w:pPr>
        <w:spacing w:after="0" w:line="240" w:lineRule="auto"/>
        <w:rPr>
          <w:b/>
          <w:sz w:val="28"/>
          <w:szCs w:val="28"/>
        </w:rPr>
      </w:pPr>
    </w:p>
    <w:p w14:paraId="24FFECED" w14:textId="0930FE71" w:rsidR="00FE75CA" w:rsidRDefault="00FE75CA" w:rsidP="00717E79">
      <w:pPr>
        <w:spacing w:after="0" w:line="240" w:lineRule="auto"/>
        <w:rPr>
          <w:b/>
          <w:sz w:val="28"/>
          <w:szCs w:val="28"/>
        </w:rPr>
      </w:pPr>
    </w:p>
    <w:p w14:paraId="379DED53" w14:textId="40A64C70" w:rsidR="00FE75CA" w:rsidRDefault="00FE75CA" w:rsidP="00717E79">
      <w:pPr>
        <w:spacing w:after="0" w:line="240" w:lineRule="auto"/>
        <w:rPr>
          <w:b/>
          <w:sz w:val="28"/>
          <w:szCs w:val="28"/>
        </w:rPr>
      </w:pPr>
    </w:p>
    <w:p w14:paraId="46CF42DF" w14:textId="18454B37" w:rsidR="00FE75CA" w:rsidRDefault="00FE75CA" w:rsidP="00717E79">
      <w:pPr>
        <w:spacing w:after="0" w:line="240" w:lineRule="auto"/>
        <w:rPr>
          <w:b/>
          <w:sz w:val="28"/>
          <w:szCs w:val="28"/>
        </w:rPr>
      </w:pPr>
    </w:p>
    <w:p w14:paraId="35634D88" w14:textId="3DA217FF" w:rsidR="00FE75CA" w:rsidRDefault="00FE75CA" w:rsidP="00717E79">
      <w:pPr>
        <w:spacing w:after="0" w:line="240" w:lineRule="auto"/>
        <w:rPr>
          <w:b/>
          <w:sz w:val="28"/>
          <w:szCs w:val="28"/>
        </w:rPr>
      </w:pPr>
    </w:p>
    <w:p w14:paraId="0E7F7751" w14:textId="4B11248F" w:rsidR="00FE75CA" w:rsidRDefault="00FE75CA" w:rsidP="00717E79">
      <w:pPr>
        <w:spacing w:after="0" w:line="240" w:lineRule="auto"/>
        <w:rPr>
          <w:b/>
          <w:sz w:val="28"/>
          <w:szCs w:val="28"/>
        </w:rPr>
      </w:pPr>
    </w:p>
    <w:p w14:paraId="6BB45C63" w14:textId="01492506" w:rsidR="00FE75CA" w:rsidRDefault="00FE75CA" w:rsidP="00717E79">
      <w:pPr>
        <w:spacing w:after="0" w:line="240" w:lineRule="auto"/>
        <w:rPr>
          <w:b/>
          <w:sz w:val="28"/>
          <w:szCs w:val="28"/>
        </w:rPr>
      </w:pPr>
    </w:p>
    <w:p w14:paraId="6E1E0FC0" w14:textId="124F17EA" w:rsidR="00FE75CA" w:rsidRDefault="00FE75CA" w:rsidP="00717E79">
      <w:pPr>
        <w:spacing w:after="0" w:line="240" w:lineRule="auto"/>
        <w:rPr>
          <w:b/>
          <w:sz w:val="28"/>
          <w:szCs w:val="28"/>
        </w:rPr>
      </w:pPr>
    </w:p>
    <w:p w14:paraId="7F551EE1" w14:textId="7F8EAAC0" w:rsidR="00FE75CA" w:rsidRDefault="00FE75CA" w:rsidP="00717E79">
      <w:pPr>
        <w:spacing w:after="0" w:line="240" w:lineRule="auto"/>
        <w:rPr>
          <w:b/>
          <w:sz w:val="28"/>
          <w:szCs w:val="28"/>
        </w:rPr>
      </w:pPr>
    </w:p>
    <w:p w14:paraId="1F398243" w14:textId="7C46F736" w:rsidR="00FE75CA" w:rsidRDefault="00FE75CA" w:rsidP="00717E79">
      <w:pPr>
        <w:spacing w:after="0" w:line="240" w:lineRule="auto"/>
        <w:rPr>
          <w:b/>
          <w:sz w:val="28"/>
          <w:szCs w:val="28"/>
        </w:rPr>
      </w:pPr>
    </w:p>
    <w:p w14:paraId="4986DFA2" w14:textId="563E1DFF" w:rsidR="00FE75CA" w:rsidRDefault="00FE75CA" w:rsidP="00717E79">
      <w:pPr>
        <w:spacing w:after="0" w:line="240" w:lineRule="auto"/>
        <w:rPr>
          <w:b/>
          <w:sz w:val="28"/>
          <w:szCs w:val="28"/>
        </w:rPr>
      </w:pPr>
    </w:p>
    <w:p w14:paraId="42666967" w14:textId="543BF0AB" w:rsidR="00717E79" w:rsidRPr="00C462E8" w:rsidRDefault="00717E79" w:rsidP="00717E7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To View </w:t>
      </w:r>
      <w:r w:rsidRPr="00C462E8">
        <w:rPr>
          <w:b/>
          <w:sz w:val="28"/>
          <w:szCs w:val="28"/>
        </w:rPr>
        <w:t>the Content of the Playlist</w:t>
      </w:r>
    </w:p>
    <w:p w14:paraId="28364F9C" w14:textId="592FD890" w:rsidR="00FE75CA" w:rsidRDefault="00717E79" w:rsidP="00717E79">
      <w:pPr>
        <w:spacing w:after="0" w:line="240" w:lineRule="auto"/>
      </w:pPr>
      <w:r>
        <w:t xml:space="preserve">The software </w:t>
      </w:r>
      <w:r w:rsidR="00FE75CA">
        <w:t>has two playlists for the control box.  One playlist is</w:t>
      </w:r>
      <w:r w:rsidR="00F35B41">
        <w:t xml:space="preserve"> </w:t>
      </w:r>
      <w:r w:rsidR="00FE75CA">
        <w:t xml:space="preserve">for the control box to display the different effects.  The other playlist is used when the control box is in the sound active or </w:t>
      </w:r>
      <w:r w:rsidR="00127B05">
        <w:t xml:space="preserve">the </w:t>
      </w:r>
      <w:r w:rsidR="00FE75CA">
        <w:t xml:space="preserve">audio device active mode.  </w:t>
      </w:r>
    </w:p>
    <w:p w14:paraId="717567EF" w14:textId="77777777" w:rsidR="00FE75CA" w:rsidRDefault="00FE75CA" w:rsidP="00717E79">
      <w:pPr>
        <w:spacing w:after="0" w:line="240" w:lineRule="auto"/>
      </w:pPr>
    </w:p>
    <w:p w14:paraId="6DE67C91" w14:textId="0066CB1E" w:rsidR="00717E79" w:rsidRDefault="00717E79" w:rsidP="00717E79">
      <w:pPr>
        <w:spacing w:after="0" w:line="240" w:lineRule="auto"/>
      </w:pPr>
      <w:r>
        <w:t>To view the content of the playlist</w:t>
      </w:r>
      <w:r w:rsidR="002B643E">
        <w:t>s</w:t>
      </w:r>
      <w:r>
        <w:t xml:space="preserve">, </w:t>
      </w:r>
      <w:r w:rsidR="00127B05">
        <w:t xml:space="preserve">go to </w:t>
      </w:r>
      <w:r>
        <w:t>the bottom left corner of the software</w:t>
      </w:r>
      <w:r w:rsidR="00127B05">
        <w:t xml:space="preserve"> and </w:t>
      </w:r>
      <w:r>
        <w:t xml:space="preserve">click the “Play” button.  </w:t>
      </w:r>
      <w:r w:rsidR="008B4EA9">
        <w:t>A new window should appear</w:t>
      </w:r>
      <w:r w:rsidR="004D5FE9">
        <w:t>.  T</w:t>
      </w:r>
      <w:r w:rsidR="008B4EA9">
        <w:t xml:space="preserve">he façade preview area </w:t>
      </w:r>
      <w:r>
        <w:t>should start looping through the playlist.  Press “Stop” to stop the playlist preview.</w:t>
      </w:r>
    </w:p>
    <w:p w14:paraId="3FADB4F4" w14:textId="1B902889" w:rsidR="003F7806" w:rsidRDefault="003F7806" w:rsidP="00717E79">
      <w:pPr>
        <w:spacing w:after="0" w:line="240" w:lineRule="auto"/>
      </w:pPr>
    </w:p>
    <w:p w14:paraId="046FE1AC" w14:textId="12361659" w:rsidR="008B4EA9" w:rsidRDefault="008B4EA9" w:rsidP="00717E79">
      <w:pPr>
        <w:spacing w:after="0" w:line="240" w:lineRule="auto"/>
      </w:pPr>
      <w:r>
        <w:rPr>
          <w:b/>
          <w:noProof/>
          <w:sz w:val="28"/>
          <w:szCs w:val="28"/>
        </w:rPr>
        <w:drawing>
          <wp:inline distT="0" distB="0" distL="0" distR="0" wp14:anchorId="4004081C" wp14:editId="75B7E15A">
            <wp:extent cx="6664034" cy="35242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984" cy="357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69DF2" w14:textId="77777777" w:rsidR="008B4EA9" w:rsidRDefault="008B4EA9" w:rsidP="00717E79">
      <w:pPr>
        <w:spacing w:after="0" w:line="240" w:lineRule="auto"/>
      </w:pPr>
    </w:p>
    <w:p w14:paraId="3A6AABA9" w14:textId="145D8AE2" w:rsidR="003F7806" w:rsidRDefault="003F7806" w:rsidP="003F7806">
      <w:pPr>
        <w:spacing w:after="0" w:line="240" w:lineRule="auto"/>
      </w:pPr>
      <w:r>
        <w:t>At the top right of the screen, you</w:t>
      </w:r>
      <w:r w:rsidR="001C60D5">
        <w:t xml:space="preserve"> will see the below </w:t>
      </w:r>
      <w:r>
        <w:t>icons</w:t>
      </w:r>
      <w:r w:rsidR="001C60D5">
        <w:t xml:space="preserve">.  </w:t>
      </w:r>
      <w:r w:rsidR="001C60D5">
        <w:t xml:space="preserve">Each time you click on the icon, </w:t>
      </w:r>
      <w:r w:rsidR="00175B61">
        <w:t xml:space="preserve">a </w:t>
      </w:r>
      <w:r w:rsidR="001C60D5">
        <w:t>different playlist is displayed.</w:t>
      </w:r>
    </w:p>
    <w:p w14:paraId="6AF41F11" w14:textId="77777777" w:rsidR="00175B61" w:rsidRDefault="00175B61" w:rsidP="003F7806">
      <w:pPr>
        <w:spacing w:after="0" w:line="240" w:lineRule="auto"/>
      </w:pPr>
    </w:p>
    <w:p w14:paraId="64B4AC53" w14:textId="4A570FCD" w:rsidR="001C60D5" w:rsidRDefault="001C60D5" w:rsidP="001C60D5">
      <w:pPr>
        <w:spacing w:after="0" w:line="240" w:lineRule="auto"/>
      </w:pPr>
      <w:r>
        <w:rPr>
          <w:noProof/>
        </w:rPr>
        <w:drawing>
          <wp:inline distT="0" distB="0" distL="0" distR="0" wp14:anchorId="2BE0A8B3" wp14:editId="73C178F3">
            <wp:extent cx="274320" cy="274320"/>
            <wp:effectExtent l="0" t="0" r="0" b="0"/>
            <wp:docPr id="4" name="Picture 4" descr="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im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844D4">
        <w:t>T</w:t>
      </w:r>
      <w:r>
        <w:t>his icon</w:t>
      </w:r>
      <w:r w:rsidR="00C844D4">
        <w:t xml:space="preserve"> shows the effects playlist.</w:t>
      </w:r>
      <w:r>
        <w:t xml:space="preserve"> </w:t>
      </w:r>
    </w:p>
    <w:p w14:paraId="6A4DFF40" w14:textId="77777777" w:rsidR="00175B61" w:rsidRDefault="00175B61" w:rsidP="001C60D5">
      <w:pPr>
        <w:spacing w:after="0" w:line="240" w:lineRule="auto"/>
      </w:pPr>
    </w:p>
    <w:p w14:paraId="67D32FE1" w14:textId="7125A42E" w:rsidR="001C60D5" w:rsidRDefault="001C60D5" w:rsidP="003F7806">
      <w:pPr>
        <w:spacing w:after="0" w:line="240" w:lineRule="auto"/>
      </w:pPr>
      <w:r>
        <w:rPr>
          <w:noProof/>
        </w:rPr>
        <w:drawing>
          <wp:inline distT="0" distB="0" distL="0" distR="0" wp14:anchorId="4067EDED" wp14:editId="6BABDC5F">
            <wp:extent cx="314325" cy="276225"/>
            <wp:effectExtent l="0" t="0" r="9525" b="9525"/>
            <wp:docPr id="5" name="Picture 5" descr="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s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844D4">
        <w:t>T</w:t>
      </w:r>
      <w:r>
        <w:t>his icon</w:t>
      </w:r>
      <w:r w:rsidR="00C844D4">
        <w:t xml:space="preserve"> shows the playlist for </w:t>
      </w:r>
      <w:r>
        <w:t>the sound active or the audio device active mode</w:t>
      </w:r>
      <w:r w:rsidR="00C844D4">
        <w:t>.</w:t>
      </w:r>
      <w:r>
        <w:t xml:space="preserve"> </w:t>
      </w:r>
    </w:p>
    <w:p w14:paraId="17044AEF" w14:textId="77777777" w:rsidR="00175B61" w:rsidRDefault="00175B61" w:rsidP="003F7806">
      <w:pPr>
        <w:spacing w:after="0" w:line="240" w:lineRule="auto"/>
      </w:pPr>
    </w:p>
    <w:p w14:paraId="79C6155D" w14:textId="3B2C5483" w:rsidR="001C60D5" w:rsidRDefault="006C6A37" w:rsidP="003F7806">
      <w:pPr>
        <w:spacing w:after="0" w:line="240" w:lineRule="auto"/>
      </w:pPr>
      <w:r>
        <w:pict w14:anchorId="50C3F922">
          <v:shape id="_x0000_i1026" type="#_x0000_t75" style="width:24pt;height:24.75pt">
            <v:imagedata r:id="rId12" o:title="all"/>
          </v:shape>
        </w:pict>
      </w:r>
      <w:r w:rsidR="001C60D5" w:rsidRPr="001C60D5">
        <w:t xml:space="preserve"> </w:t>
      </w:r>
      <w:r w:rsidR="00C844D4">
        <w:t xml:space="preserve">This </w:t>
      </w:r>
      <w:r w:rsidR="001C60D5">
        <w:t>icon</w:t>
      </w:r>
      <w:r w:rsidR="00C844D4">
        <w:t xml:space="preserve"> shows the combined of</w:t>
      </w:r>
      <w:r w:rsidR="006B2554">
        <w:t xml:space="preserve"> the two playlists.</w:t>
      </w:r>
      <w:r w:rsidR="001C60D5">
        <w:t xml:space="preserve"> </w:t>
      </w:r>
    </w:p>
    <w:p w14:paraId="0C5C0CDE" w14:textId="6B4EFDE3" w:rsidR="00717E79" w:rsidRDefault="00717E79" w:rsidP="00AB0E78">
      <w:pPr>
        <w:spacing w:after="0" w:line="240" w:lineRule="auto"/>
        <w:rPr>
          <w:b/>
          <w:sz w:val="28"/>
          <w:szCs w:val="28"/>
        </w:rPr>
      </w:pPr>
    </w:p>
    <w:p w14:paraId="506EE9B2" w14:textId="773DDE90" w:rsidR="00200005" w:rsidRDefault="00200005" w:rsidP="00AB0E78">
      <w:pPr>
        <w:spacing w:after="0" w:line="240" w:lineRule="auto"/>
        <w:rPr>
          <w:b/>
          <w:sz w:val="28"/>
          <w:szCs w:val="28"/>
        </w:rPr>
      </w:pPr>
    </w:p>
    <w:p w14:paraId="0852B269" w14:textId="2A4D28F7" w:rsidR="00DF1822" w:rsidRDefault="00DF1822" w:rsidP="00AB0E78">
      <w:pPr>
        <w:spacing w:after="0" w:line="240" w:lineRule="auto"/>
        <w:rPr>
          <w:b/>
          <w:sz w:val="28"/>
          <w:szCs w:val="28"/>
        </w:rPr>
      </w:pPr>
    </w:p>
    <w:p w14:paraId="6D295B87" w14:textId="66A9350A" w:rsidR="008B4EA9" w:rsidRDefault="008B4EA9" w:rsidP="00AB0E78">
      <w:pPr>
        <w:spacing w:after="0" w:line="240" w:lineRule="auto"/>
        <w:rPr>
          <w:b/>
          <w:sz w:val="28"/>
          <w:szCs w:val="28"/>
        </w:rPr>
      </w:pPr>
    </w:p>
    <w:p w14:paraId="0464A929" w14:textId="24BA4C48" w:rsidR="008B4EA9" w:rsidRDefault="008B4EA9" w:rsidP="00AB0E78">
      <w:pPr>
        <w:spacing w:after="0" w:line="240" w:lineRule="auto"/>
        <w:rPr>
          <w:b/>
          <w:sz w:val="28"/>
          <w:szCs w:val="28"/>
        </w:rPr>
      </w:pPr>
    </w:p>
    <w:p w14:paraId="1A0D3D73" w14:textId="08FB2FB6" w:rsidR="008B4EA9" w:rsidRDefault="008B4EA9" w:rsidP="00AB0E78">
      <w:pPr>
        <w:spacing w:after="0" w:line="240" w:lineRule="auto"/>
        <w:rPr>
          <w:b/>
          <w:sz w:val="28"/>
          <w:szCs w:val="28"/>
        </w:rPr>
      </w:pPr>
    </w:p>
    <w:p w14:paraId="2761FECF" w14:textId="75790CAF" w:rsidR="008B4EA9" w:rsidRDefault="008B4EA9" w:rsidP="00AB0E78">
      <w:pPr>
        <w:spacing w:after="0" w:line="240" w:lineRule="auto"/>
        <w:rPr>
          <w:b/>
          <w:sz w:val="28"/>
          <w:szCs w:val="28"/>
        </w:rPr>
      </w:pPr>
    </w:p>
    <w:p w14:paraId="6E1832D5" w14:textId="392A4758" w:rsidR="00AB0E78" w:rsidRPr="00C462E8" w:rsidRDefault="00717E79" w:rsidP="00AB0E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Adding Your Own Text to the Playlist</w:t>
      </w:r>
    </w:p>
    <w:p w14:paraId="51DD5556" w14:textId="1375EDB9" w:rsidR="00AB0E78" w:rsidRDefault="00717E79" w:rsidP="00AB0E78">
      <w:pPr>
        <w:spacing w:after="0" w:line="240" w:lineRule="auto"/>
      </w:pPr>
      <w:r>
        <w:t xml:space="preserve">Go to Animation -&gt; Text.  Type the desire text and adjust the parameters.  You should see the scrolling text </w:t>
      </w:r>
      <w:r w:rsidR="00FF0B79">
        <w:t>o</w:t>
      </w:r>
      <w:r>
        <w:t xml:space="preserve">n the façade preview.  When finish, click “Generate”.  Once clicked, you should see your custom text added to the playlist.    </w:t>
      </w:r>
    </w:p>
    <w:p w14:paraId="56ABB9FC" w14:textId="150AE63F" w:rsidR="007D4AEC" w:rsidRDefault="007D4AEC" w:rsidP="00AB0E78">
      <w:pPr>
        <w:spacing w:after="0" w:line="240" w:lineRule="auto"/>
      </w:pPr>
    </w:p>
    <w:p w14:paraId="2A79FD27" w14:textId="68090D56" w:rsidR="007D4AEC" w:rsidRPr="00C462E8" w:rsidRDefault="007D4AEC" w:rsidP="007D4A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Adding </w:t>
      </w:r>
      <w:r w:rsidR="005C4AE3">
        <w:rPr>
          <w:b/>
          <w:sz w:val="28"/>
          <w:szCs w:val="28"/>
        </w:rPr>
        <w:t>Effects</w:t>
      </w:r>
      <w:r w:rsidR="00B027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 the Playlist</w:t>
      </w:r>
    </w:p>
    <w:p w14:paraId="399F3CD1" w14:textId="35B03B50" w:rsidR="00B027CC" w:rsidRDefault="007D4AEC" w:rsidP="00B027CC">
      <w:pPr>
        <w:spacing w:after="0" w:line="240" w:lineRule="auto"/>
      </w:pPr>
      <w:r>
        <w:t xml:space="preserve">The software comes with </w:t>
      </w:r>
      <w:r w:rsidR="00B027CC">
        <w:t xml:space="preserve">preset </w:t>
      </w:r>
      <w:r w:rsidR="0003365D">
        <w:t>effects</w:t>
      </w:r>
      <w:r w:rsidR="00B027CC">
        <w:t xml:space="preserve">.  You can find them under </w:t>
      </w:r>
    </w:p>
    <w:p w14:paraId="375C1AED" w14:textId="77777777" w:rsidR="00843D57" w:rsidRDefault="00843D57" w:rsidP="00B027CC">
      <w:pPr>
        <w:spacing w:after="0" w:line="240" w:lineRule="auto"/>
      </w:pPr>
    </w:p>
    <w:p w14:paraId="1BA497F6" w14:textId="008104E8" w:rsidR="00B027CC" w:rsidRDefault="00B027CC" w:rsidP="00B027CC">
      <w:pPr>
        <w:spacing w:after="0" w:line="240" w:lineRule="auto"/>
      </w:pPr>
      <w:r>
        <w:t xml:space="preserve">Animation -&gt; Predefined (If you want to add any of the preset </w:t>
      </w:r>
      <w:r w:rsidR="003C188A">
        <w:t>effects</w:t>
      </w:r>
      <w:r>
        <w:t>, check the box and click “Generate”</w:t>
      </w:r>
      <w:r w:rsidR="00481392">
        <w:t xml:space="preserve"> to add it to the playlist</w:t>
      </w:r>
      <w:r>
        <w:t xml:space="preserve">.) </w:t>
      </w:r>
    </w:p>
    <w:p w14:paraId="04F388CC" w14:textId="77777777" w:rsidR="00843D57" w:rsidRDefault="00843D57" w:rsidP="00B027CC">
      <w:pPr>
        <w:spacing w:after="0" w:line="240" w:lineRule="auto"/>
      </w:pPr>
    </w:p>
    <w:p w14:paraId="3AD371A8" w14:textId="31209A8C" w:rsidR="00B027CC" w:rsidRDefault="00B027CC" w:rsidP="00B027CC">
      <w:pPr>
        <w:spacing w:after="0" w:line="240" w:lineRule="auto"/>
      </w:pPr>
      <w:r>
        <w:t>Animation -&gt; Custom (</w:t>
      </w:r>
      <w:r w:rsidR="00481392">
        <w:t xml:space="preserve">Here, you can find some </w:t>
      </w:r>
      <w:r w:rsidR="003C188A">
        <w:t>effects</w:t>
      </w:r>
      <w:r w:rsidR="00481392">
        <w:t xml:space="preserve"> that you may customize.  Adjust the parameters to your liking and click “Generate” to add it to the playlist</w:t>
      </w:r>
      <w:r>
        <w:t>)</w:t>
      </w:r>
      <w:r w:rsidR="00481392">
        <w:t>.</w:t>
      </w:r>
    </w:p>
    <w:p w14:paraId="0B2A7704" w14:textId="77777777" w:rsidR="00843D57" w:rsidRDefault="00843D57" w:rsidP="00B027CC">
      <w:pPr>
        <w:spacing w:after="0" w:line="240" w:lineRule="auto"/>
      </w:pPr>
    </w:p>
    <w:p w14:paraId="24F17D1D" w14:textId="00B992D1" w:rsidR="007D4AEC" w:rsidRDefault="00B027CC" w:rsidP="00B027CC">
      <w:pPr>
        <w:spacing w:after="0" w:line="240" w:lineRule="auto"/>
      </w:pPr>
      <w:r>
        <w:t>Animation -&gt; Custom 2</w:t>
      </w:r>
      <w:r w:rsidR="00481392">
        <w:t xml:space="preserve"> (Here, you can find more </w:t>
      </w:r>
      <w:r w:rsidR="003C188A">
        <w:t>effects</w:t>
      </w:r>
      <w:r w:rsidR="00481392">
        <w:t xml:space="preserve"> that you may customize.  Adjust the parameters to your liking and click “Generate” to add it to the playlist).</w:t>
      </w:r>
      <w:r w:rsidR="007D4AEC">
        <w:t xml:space="preserve"> </w:t>
      </w:r>
    </w:p>
    <w:p w14:paraId="05B8E9D7" w14:textId="77777777" w:rsidR="00717E79" w:rsidRDefault="00717E79" w:rsidP="00AB0E78">
      <w:pPr>
        <w:spacing w:after="0" w:line="240" w:lineRule="auto"/>
      </w:pPr>
    </w:p>
    <w:p w14:paraId="05327892" w14:textId="3B9D4963" w:rsidR="00AB0E78" w:rsidRPr="00C462E8" w:rsidRDefault="00D82D5A" w:rsidP="00AB0E78">
      <w:pPr>
        <w:spacing w:after="0" w:line="240" w:lineRule="auto"/>
        <w:rPr>
          <w:b/>
          <w:sz w:val="28"/>
          <w:szCs w:val="28"/>
        </w:rPr>
      </w:pPr>
      <w:r w:rsidRPr="00C462E8">
        <w:rPr>
          <w:b/>
          <w:sz w:val="28"/>
          <w:szCs w:val="28"/>
        </w:rPr>
        <w:t>Outputting the Playlist to SD Card</w:t>
      </w:r>
    </w:p>
    <w:p w14:paraId="1C152765" w14:textId="0D8CEAA1" w:rsidR="00D82D5A" w:rsidRDefault="00D82D5A" w:rsidP="00AB0E78">
      <w:pPr>
        <w:spacing w:after="0" w:line="240" w:lineRule="auto"/>
      </w:pPr>
      <w:r>
        <w:t>Go to Output -&gt; SD-card</w:t>
      </w:r>
    </w:p>
    <w:p w14:paraId="07775B7C" w14:textId="4779C91C" w:rsidR="004176A7" w:rsidRDefault="00FF0B79" w:rsidP="00AB0E78">
      <w:pPr>
        <w:spacing w:after="0" w:line="240" w:lineRule="auto"/>
      </w:pPr>
      <w:r>
        <w:t xml:space="preserve">Once clicked, let the software </w:t>
      </w:r>
      <w:r w:rsidR="00031A01">
        <w:t xml:space="preserve">go through every </w:t>
      </w:r>
      <w:r w:rsidR="00964DB9">
        <w:t>effect</w:t>
      </w:r>
      <w:r w:rsidR="00031A01">
        <w:t xml:space="preserve"> on the playlist.  </w:t>
      </w:r>
    </w:p>
    <w:p w14:paraId="7BB44E99" w14:textId="61A4EB22" w:rsidR="004176A7" w:rsidRDefault="004176A7" w:rsidP="00AB0E78">
      <w:pPr>
        <w:spacing w:after="0" w:line="240" w:lineRule="auto"/>
      </w:pPr>
    </w:p>
    <w:p w14:paraId="0EDD55FD" w14:textId="7D37B366" w:rsidR="004176A7" w:rsidRDefault="004176A7" w:rsidP="00AB0E78">
      <w:pPr>
        <w:spacing w:after="0" w:line="240" w:lineRule="auto"/>
      </w:pPr>
      <w:r>
        <w:t xml:space="preserve">When </w:t>
      </w:r>
      <w:r w:rsidR="008831F9">
        <w:t xml:space="preserve">the </w:t>
      </w:r>
      <w:r>
        <w:t xml:space="preserve">prompt </w:t>
      </w:r>
      <w:r w:rsidR="008831F9">
        <w:t xml:space="preserve">shows </w:t>
      </w:r>
      <w:r>
        <w:t xml:space="preserve">“Copy </w:t>
      </w:r>
      <w:proofErr w:type="spellStart"/>
      <w:r>
        <w:t>SD.Bin</w:t>
      </w:r>
      <w:proofErr w:type="spellEnd"/>
      <w:r>
        <w:t xml:space="preserve"> file to SD Card?” select Yes.</w:t>
      </w:r>
    </w:p>
    <w:p w14:paraId="392C0EC5" w14:textId="76A3990F" w:rsidR="004176A7" w:rsidRDefault="004176A7" w:rsidP="00AB0E78">
      <w:pPr>
        <w:spacing w:after="0" w:line="240" w:lineRule="auto"/>
      </w:pPr>
    </w:p>
    <w:p w14:paraId="7D33BF85" w14:textId="26184EA7" w:rsidR="004176A7" w:rsidRDefault="004176A7" w:rsidP="00AB0E78">
      <w:pPr>
        <w:spacing w:after="0" w:line="240" w:lineRule="auto"/>
      </w:pPr>
      <w:r>
        <w:t xml:space="preserve">The next window will show the directory path </w:t>
      </w:r>
      <w:r w:rsidR="008831F9">
        <w:t>where the .bin file is stored on</w:t>
      </w:r>
      <w:r>
        <w:t xml:space="preserve"> the local computer.</w:t>
      </w:r>
    </w:p>
    <w:p w14:paraId="2A5A04B2" w14:textId="5A72DE8E" w:rsidR="004176A7" w:rsidRDefault="004176A7" w:rsidP="00AB0E78">
      <w:pPr>
        <w:spacing w:after="0" w:line="240" w:lineRule="auto"/>
      </w:pPr>
    </w:p>
    <w:p w14:paraId="03D0C8C7" w14:textId="1059A192" w:rsidR="004176A7" w:rsidRDefault="004176A7" w:rsidP="00AB0E78">
      <w:pPr>
        <w:spacing w:after="0" w:line="240" w:lineRule="auto"/>
      </w:pPr>
      <w:r>
        <w:t xml:space="preserve">Select the drive letter of the SD card.  Click “OK” and the export process will initiate.  </w:t>
      </w:r>
    </w:p>
    <w:p w14:paraId="1DB91D47" w14:textId="77777777" w:rsidR="004176A7" w:rsidRDefault="004176A7" w:rsidP="00AB0E78">
      <w:pPr>
        <w:spacing w:after="0" w:line="240" w:lineRule="auto"/>
      </w:pPr>
    </w:p>
    <w:p w14:paraId="7211C853" w14:textId="5CC26391" w:rsidR="00D82D5A" w:rsidRDefault="00031A01" w:rsidP="00AB0E78">
      <w:pPr>
        <w:spacing w:after="0" w:line="240" w:lineRule="auto"/>
      </w:pPr>
      <w:r>
        <w:t xml:space="preserve">Then, a screen will show the percentage of the output to the SD card.  When finish, a </w:t>
      </w:r>
      <w:r w:rsidR="003970D6">
        <w:t>“F</w:t>
      </w:r>
      <w:r>
        <w:t>inish</w:t>
      </w:r>
      <w:r w:rsidR="003970D6">
        <w:t>”</w:t>
      </w:r>
      <w:r>
        <w:t xml:space="preserve"> prompt will appear</w:t>
      </w:r>
      <w:r w:rsidR="000828A7">
        <w:t>.</w:t>
      </w:r>
    </w:p>
    <w:p w14:paraId="551E0503" w14:textId="77777777" w:rsidR="00D82D5A" w:rsidRDefault="00D82D5A" w:rsidP="00AB0E78">
      <w:pPr>
        <w:spacing w:after="0" w:line="240" w:lineRule="auto"/>
      </w:pPr>
    </w:p>
    <w:p w14:paraId="2329FDB2" w14:textId="3C7B5227" w:rsidR="00FF6F25" w:rsidRDefault="00FF6F25" w:rsidP="00AB0E78">
      <w:pPr>
        <w:spacing w:after="0" w:line="240" w:lineRule="auto"/>
      </w:pPr>
      <w:r>
        <w:t>Now, in the SD card, you should see a .bin file.  This is the playlist file that the control box reads.</w:t>
      </w:r>
      <w:r w:rsidR="00A67C0C">
        <w:t xml:space="preserve">  The software comes with a default .bin file located in the folder, </w:t>
      </w:r>
      <w:r w:rsidR="00A67C0C" w:rsidRPr="00A67C0C">
        <w:t>New Project 1_KSY408_20W9H_[TM1804]</w:t>
      </w:r>
      <w:r w:rsidR="00A67C0C">
        <w:t>.</w:t>
      </w:r>
    </w:p>
    <w:p w14:paraId="66DC30CA" w14:textId="77777777" w:rsidR="003F7806" w:rsidRDefault="003F7806" w:rsidP="00AB0E78">
      <w:pPr>
        <w:spacing w:after="0" w:line="240" w:lineRule="auto"/>
      </w:pPr>
    </w:p>
    <w:p w14:paraId="31CCA136" w14:textId="77777777" w:rsidR="00A372B7" w:rsidRDefault="00A372B7" w:rsidP="00A372B7">
      <w:pPr>
        <w:spacing w:after="0" w:line="240" w:lineRule="auto"/>
        <w:rPr>
          <w:b/>
          <w:sz w:val="28"/>
          <w:szCs w:val="28"/>
        </w:rPr>
      </w:pPr>
    </w:p>
    <w:p w14:paraId="58A87471" w14:textId="77777777" w:rsidR="00A372B7" w:rsidRDefault="00A372B7" w:rsidP="00A372B7">
      <w:pPr>
        <w:spacing w:after="0" w:line="240" w:lineRule="auto"/>
        <w:rPr>
          <w:b/>
          <w:sz w:val="28"/>
          <w:szCs w:val="28"/>
        </w:rPr>
      </w:pPr>
    </w:p>
    <w:p w14:paraId="69A87531" w14:textId="77777777" w:rsidR="00A372B7" w:rsidRDefault="00A372B7" w:rsidP="00A372B7">
      <w:pPr>
        <w:spacing w:after="0" w:line="240" w:lineRule="auto"/>
        <w:rPr>
          <w:b/>
          <w:sz w:val="28"/>
          <w:szCs w:val="28"/>
        </w:rPr>
      </w:pPr>
    </w:p>
    <w:p w14:paraId="13348369" w14:textId="77777777" w:rsidR="00A372B7" w:rsidRDefault="00A372B7" w:rsidP="00A372B7">
      <w:pPr>
        <w:spacing w:after="0" w:line="240" w:lineRule="auto"/>
        <w:rPr>
          <w:b/>
          <w:sz w:val="28"/>
          <w:szCs w:val="28"/>
        </w:rPr>
      </w:pPr>
    </w:p>
    <w:p w14:paraId="4631ED69" w14:textId="77777777" w:rsidR="00A372B7" w:rsidRDefault="00A372B7" w:rsidP="00A372B7">
      <w:pPr>
        <w:spacing w:after="0" w:line="240" w:lineRule="auto"/>
        <w:rPr>
          <w:b/>
          <w:sz w:val="28"/>
          <w:szCs w:val="28"/>
        </w:rPr>
      </w:pPr>
    </w:p>
    <w:p w14:paraId="0134B053" w14:textId="77777777" w:rsidR="00A372B7" w:rsidRDefault="00A372B7" w:rsidP="00A372B7">
      <w:pPr>
        <w:spacing w:after="0" w:line="240" w:lineRule="auto"/>
        <w:rPr>
          <w:b/>
          <w:sz w:val="28"/>
          <w:szCs w:val="28"/>
        </w:rPr>
      </w:pPr>
    </w:p>
    <w:p w14:paraId="54BBB0B3" w14:textId="77777777" w:rsidR="00A372B7" w:rsidRDefault="00A372B7" w:rsidP="00A372B7">
      <w:pPr>
        <w:spacing w:after="0" w:line="240" w:lineRule="auto"/>
        <w:rPr>
          <w:b/>
          <w:sz w:val="28"/>
          <w:szCs w:val="28"/>
        </w:rPr>
      </w:pPr>
    </w:p>
    <w:p w14:paraId="437E2D0E" w14:textId="77777777" w:rsidR="00A372B7" w:rsidRDefault="00A372B7" w:rsidP="00A372B7">
      <w:pPr>
        <w:spacing w:after="0" w:line="240" w:lineRule="auto"/>
        <w:rPr>
          <w:b/>
          <w:sz w:val="28"/>
          <w:szCs w:val="28"/>
        </w:rPr>
      </w:pPr>
    </w:p>
    <w:p w14:paraId="5F47BB1B" w14:textId="77777777" w:rsidR="00A372B7" w:rsidRDefault="00A372B7" w:rsidP="00A372B7">
      <w:pPr>
        <w:spacing w:after="0" w:line="240" w:lineRule="auto"/>
        <w:rPr>
          <w:b/>
          <w:sz w:val="28"/>
          <w:szCs w:val="28"/>
        </w:rPr>
      </w:pPr>
    </w:p>
    <w:p w14:paraId="3D1A854B" w14:textId="77777777" w:rsidR="00A372B7" w:rsidRDefault="00A372B7" w:rsidP="00A372B7">
      <w:pPr>
        <w:spacing w:after="0" w:line="240" w:lineRule="auto"/>
        <w:rPr>
          <w:b/>
          <w:sz w:val="28"/>
          <w:szCs w:val="28"/>
        </w:rPr>
      </w:pPr>
    </w:p>
    <w:p w14:paraId="4FFE7D00" w14:textId="77777777" w:rsidR="00A372B7" w:rsidRDefault="00A372B7" w:rsidP="00A372B7">
      <w:pPr>
        <w:spacing w:after="0" w:line="240" w:lineRule="auto"/>
        <w:rPr>
          <w:b/>
          <w:sz w:val="28"/>
          <w:szCs w:val="28"/>
        </w:rPr>
      </w:pPr>
    </w:p>
    <w:p w14:paraId="7113D07D" w14:textId="77777777" w:rsidR="00E74FC8" w:rsidRDefault="00E74FC8" w:rsidP="00A372B7">
      <w:pPr>
        <w:spacing w:after="0" w:line="240" w:lineRule="auto"/>
        <w:rPr>
          <w:b/>
          <w:sz w:val="28"/>
          <w:szCs w:val="28"/>
        </w:rPr>
      </w:pPr>
    </w:p>
    <w:p w14:paraId="1AC377A1" w14:textId="77777777" w:rsidR="00DF1822" w:rsidRDefault="00DF1822" w:rsidP="00A372B7">
      <w:pPr>
        <w:spacing w:after="0" w:line="240" w:lineRule="auto"/>
        <w:rPr>
          <w:b/>
          <w:sz w:val="28"/>
          <w:szCs w:val="28"/>
        </w:rPr>
      </w:pPr>
    </w:p>
    <w:p w14:paraId="0BBED9D1" w14:textId="77777777" w:rsidR="00DF1822" w:rsidRDefault="00DF1822" w:rsidP="00A372B7">
      <w:pPr>
        <w:spacing w:after="0" w:line="240" w:lineRule="auto"/>
        <w:rPr>
          <w:b/>
          <w:sz w:val="28"/>
          <w:szCs w:val="28"/>
        </w:rPr>
      </w:pPr>
    </w:p>
    <w:p w14:paraId="2A3DCC17" w14:textId="57D11927" w:rsidR="00A372B7" w:rsidRPr="00C462E8" w:rsidRDefault="00A372B7" w:rsidP="00A372B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DMX Connection</w:t>
      </w:r>
    </w:p>
    <w:p w14:paraId="7514D5D3" w14:textId="013BFC69" w:rsidR="00AB0E78" w:rsidRDefault="00A372B7" w:rsidP="00A372B7">
      <w:pPr>
        <w:spacing w:after="0" w:line="240" w:lineRule="auto"/>
      </w:pPr>
      <w:r>
        <w:t>With the façade control box correctly connected to the façade, you may extend the façade control with a DMX controller.  Connect to the DMX controller with one of the XLR cables from the control box.</w:t>
      </w:r>
      <w:r w:rsidR="00C900AB">
        <w:t xml:space="preserve">  For the façade, we will be using channel 1-8.</w:t>
      </w:r>
    </w:p>
    <w:p w14:paraId="49F3719D" w14:textId="77777777" w:rsidR="00A372B7" w:rsidRDefault="00A372B7" w:rsidP="00A372B7">
      <w:pPr>
        <w:spacing w:after="0" w:line="240" w:lineRule="auto"/>
      </w:pPr>
    </w:p>
    <w:p w14:paraId="1F90F4EE" w14:textId="3117DFBA" w:rsidR="00A372B7" w:rsidRDefault="00A372B7" w:rsidP="00A372B7">
      <w:pPr>
        <w:spacing w:after="0" w:line="240" w:lineRule="auto"/>
      </w:pPr>
      <w:r>
        <w:rPr>
          <w:noProof/>
        </w:rPr>
        <w:drawing>
          <wp:inline distT="0" distB="0" distL="0" distR="0" wp14:anchorId="34D9A8FE" wp14:editId="0439B701">
            <wp:extent cx="5943600" cy="3762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EBA4F" w14:textId="106E7472" w:rsidR="00B90269" w:rsidRDefault="00B90269" w:rsidP="00A372B7">
      <w:pPr>
        <w:spacing w:after="0" w:line="240" w:lineRule="auto"/>
      </w:pPr>
    </w:p>
    <w:p w14:paraId="7875E3BF" w14:textId="39461ABC" w:rsidR="00B90269" w:rsidRDefault="00C900AB" w:rsidP="00C900AB">
      <w:pPr>
        <w:tabs>
          <w:tab w:val="left" w:pos="1170"/>
        </w:tabs>
        <w:spacing w:after="0" w:line="240" w:lineRule="auto"/>
      </w:pPr>
      <w:r>
        <w:t>Channel</w:t>
      </w:r>
      <w:r w:rsidR="00BB5A60">
        <w:t xml:space="preserve"> 1 – </w:t>
      </w:r>
      <w:r>
        <w:tab/>
      </w:r>
      <w:r w:rsidR="00BB5A60">
        <w:t>Sensitivity</w:t>
      </w:r>
      <w:r w:rsidR="00281D84">
        <w:t xml:space="preserve"> (for sound active mode and audio device active mode)</w:t>
      </w:r>
    </w:p>
    <w:p w14:paraId="5DE6ED96" w14:textId="773B2556" w:rsidR="00267506" w:rsidRDefault="00C900AB" w:rsidP="00C900AB">
      <w:pPr>
        <w:tabs>
          <w:tab w:val="left" w:pos="1170"/>
        </w:tabs>
        <w:spacing w:after="0" w:line="240" w:lineRule="auto"/>
      </w:pPr>
      <w:r>
        <w:tab/>
      </w:r>
      <w:r w:rsidR="00267506">
        <w:t>00 (0-42)</w:t>
      </w:r>
    </w:p>
    <w:p w14:paraId="7F358D66" w14:textId="77777777" w:rsidR="00267506" w:rsidRDefault="00267506" w:rsidP="00C900AB">
      <w:pPr>
        <w:tabs>
          <w:tab w:val="left" w:pos="1170"/>
        </w:tabs>
        <w:spacing w:after="0" w:line="240" w:lineRule="auto"/>
      </w:pPr>
      <w:r>
        <w:tab/>
        <w:t>01 (43-85)</w:t>
      </w:r>
    </w:p>
    <w:p w14:paraId="447E7033" w14:textId="77777777" w:rsidR="00267506" w:rsidRDefault="00267506" w:rsidP="00C900AB">
      <w:pPr>
        <w:tabs>
          <w:tab w:val="left" w:pos="1170"/>
        </w:tabs>
        <w:spacing w:after="0" w:line="240" w:lineRule="auto"/>
      </w:pPr>
      <w:r>
        <w:tab/>
        <w:t>02 (86-128)</w:t>
      </w:r>
    </w:p>
    <w:p w14:paraId="41A32EF7" w14:textId="77777777" w:rsidR="00267506" w:rsidRDefault="00267506" w:rsidP="00C900AB">
      <w:pPr>
        <w:tabs>
          <w:tab w:val="left" w:pos="1170"/>
        </w:tabs>
        <w:spacing w:after="0" w:line="240" w:lineRule="auto"/>
      </w:pPr>
      <w:r>
        <w:tab/>
        <w:t>03 (129-171)</w:t>
      </w:r>
    </w:p>
    <w:p w14:paraId="2C4D9CCA" w14:textId="77777777" w:rsidR="00267506" w:rsidRDefault="00267506" w:rsidP="00C900AB">
      <w:pPr>
        <w:tabs>
          <w:tab w:val="left" w:pos="1170"/>
        </w:tabs>
        <w:spacing w:after="0" w:line="240" w:lineRule="auto"/>
      </w:pPr>
      <w:r>
        <w:tab/>
        <w:t>04 (172-214)</w:t>
      </w:r>
    </w:p>
    <w:p w14:paraId="489A2E16" w14:textId="1DC0AFCA" w:rsidR="00267506" w:rsidRDefault="00267506" w:rsidP="00C900AB">
      <w:pPr>
        <w:tabs>
          <w:tab w:val="left" w:pos="1170"/>
        </w:tabs>
        <w:spacing w:after="0" w:line="240" w:lineRule="auto"/>
      </w:pPr>
      <w:r>
        <w:tab/>
        <w:t>05 (215-255)</w:t>
      </w:r>
    </w:p>
    <w:p w14:paraId="0424A9C2" w14:textId="77777777" w:rsidR="00267506" w:rsidRDefault="00267506" w:rsidP="00C900AB">
      <w:pPr>
        <w:tabs>
          <w:tab w:val="left" w:pos="1170"/>
        </w:tabs>
        <w:spacing w:after="0" w:line="240" w:lineRule="auto"/>
      </w:pPr>
    </w:p>
    <w:p w14:paraId="668E99F1" w14:textId="716E2C65" w:rsidR="00267506" w:rsidRDefault="00C900AB" w:rsidP="00C900AB">
      <w:pPr>
        <w:tabs>
          <w:tab w:val="left" w:pos="1170"/>
        </w:tabs>
        <w:spacing w:after="0" w:line="240" w:lineRule="auto"/>
      </w:pPr>
      <w:r>
        <w:t xml:space="preserve">Channel </w:t>
      </w:r>
      <w:r w:rsidR="00BB5A60">
        <w:t>2 –</w:t>
      </w:r>
      <w:r>
        <w:tab/>
      </w:r>
      <w:r w:rsidR="00BB5A60">
        <w:t>Speed</w:t>
      </w:r>
    </w:p>
    <w:p w14:paraId="16AAD2FC" w14:textId="77777777" w:rsidR="00267506" w:rsidRDefault="00267506" w:rsidP="00C900AB">
      <w:pPr>
        <w:tabs>
          <w:tab w:val="left" w:pos="1170"/>
        </w:tabs>
        <w:spacing w:after="0" w:line="240" w:lineRule="auto"/>
      </w:pPr>
    </w:p>
    <w:p w14:paraId="284602B8" w14:textId="2AAA1827" w:rsidR="00BB5A60" w:rsidRDefault="00C900AB" w:rsidP="00C900AB">
      <w:pPr>
        <w:tabs>
          <w:tab w:val="left" w:pos="1170"/>
        </w:tabs>
        <w:spacing w:after="0" w:line="240" w:lineRule="auto"/>
      </w:pPr>
      <w:r>
        <w:t xml:space="preserve">Channel </w:t>
      </w:r>
      <w:r w:rsidR="00BB5A60">
        <w:t xml:space="preserve">3 – </w:t>
      </w:r>
      <w:r>
        <w:tab/>
      </w:r>
      <w:r w:rsidR="00267506">
        <w:t>Modes</w:t>
      </w:r>
    </w:p>
    <w:p w14:paraId="0DA0AC07" w14:textId="13496D05" w:rsidR="00267506" w:rsidRDefault="00267506" w:rsidP="00C900AB">
      <w:pPr>
        <w:tabs>
          <w:tab w:val="left" w:pos="1170"/>
        </w:tabs>
        <w:spacing w:after="0" w:line="240" w:lineRule="auto"/>
      </w:pPr>
      <w:r>
        <w:tab/>
        <w:t>00 (0-50)</w:t>
      </w:r>
      <w:r w:rsidR="001C1DE2">
        <w:t xml:space="preserve"> </w:t>
      </w:r>
      <w:r w:rsidR="003719F0">
        <w:t>effects</w:t>
      </w:r>
    </w:p>
    <w:p w14:paraId="67F452DF" w14:textId="6FA21DAF" w:rsidR="00267506" w:rsidRDefault="00267506" w:rsidP="00C900AB">
      <w:pPr>
        <w:tabs>
          <w:tab w:val="left" w:pos="1170"/>
        </w:tabs>
        <w:spacing w:after="0" w:line="240" w:lineRule="auto"/>
      </w:pPr>
      <w:r>
        <w:tab/>
        <w:t>01 (51-101)</w:t>
      </w:r>
      <w:r w:rsidR="00876007">
        <w:t xml:space="preserve"> sound </w:t>
      </w:r>
      <w:r w:rsidR="007C3CAA">
        <w:t>active – via built-in mic</w:t>
      </w:r>
    </w:p>
    <w:p w14:paraId="231C160C" w14:textId="0AC79786" w:rsidR="00267506" w:rsidRDefault="00267506" w:rsidP="00C900AB">
      <w:pPr>
        <w:tabs>
          <w:tab w:val="left" w:pos="1170"/>
        </w:tabs>
        <w:spacing w:after="0" w:line="240" w:lineRule="auto"/>
      </w:pPr>
      <w:r>
        <w:tab/>
        <w:t>02 (102-152)</w:t>
      </w:r>
      <w:r w:rsidR="00876007">
        <w:t xml:space="preserve"> audio device </w:t>
      </w:r>
      <w:r w:rsidR="003719F0">
        <w:t>active</w:t>
      </w:r>
      <w:r w:rsidR="007C3CAA">
        <w:t xml:space="preserve"> – via 3.5mm audio input</w:t>
      </w:r>
    </w:p>
    <w:p w14:paraId="07868675" w14:textId="75A057D8" w:rsidR="00267506" w:rsidRDefault="00267506" w:rsidP="00C900AB">
      <w:pPr>
        <w:tabs>
          <w:tab w:val="left" w:pos="1170"/>
        </w:tabs>
        <w:spacing w:after="0" w:line="240" w:lineRule="auto"/>
      </w:pPr>
      <w:r>
        <w:tab/>
        <w:t>03 (153-203)</w:t>
      </w:r>
      <w:r w:rsidR="00876007">
        <w:t xml:space="preserve"> </w:t>
      </w:r>
      <w:r w:rsidR="007C3CAA">
        <w:t>sound active – via built-in mic</w:t>
      </w:r>
    </w:p>
    <w:p w14:paraId="286E1D1E" w14:textId="3F5EE619" w:rsidR="007C3CAA" w:rsidRDefault="00267506" w:rsidP="007C3CAA">
      <w:pPr>
        <w:tabs>
          <w:tab w:val="left" w:pos="1170"/>
        </w:tabs>
        <w:spacing w:after="0" w:line="240" w:lineRule="auto"/>
      </w:pPr>
      <w:r>
        <w:tab/>
        <w:t>04 (204-255)</w:t>
      </w:r>
      <w:r w:rsidR="00876007">
        <w:t xml:space="preserve"> audio device </w:t>
      </w:r>
      <w:r w:rsidR="003719F0">
        <w:t>active</w:t>
      </w:r>
      <w:r w:rsidR="007C3CAA">
        <w:t xml:space="preserve"> – via 3.5mm audio input</w:t>
      </w:r>
    </w:p>
    <w:p w14:paraId="2770E5F6" w14:textId="77777777" w:rsidR="00267506" w:rsidRDefault="00267506" w:rsidP="00BB5A60">
      <w:pPr>
        <w:tabs>
          <w:tab w:val="left" w:pos="900"/>
        </w:tabs>
        <w:spacing w:after="0" w:line="240" w:lineRule="auto"/>
      </w:pPr>
    </w:p>
    <w:p w14:paraId="05B5F0F4" w14:textId="77777777" w:rsidR="00267506" w:rsidRDefault="00267506" w:rsidP="00BB5A60">
      <w:pPr>
        <w:tabs>
          <w:tab w:val="left" w:pos="900"/>
        </w:tabs>
        <w:spacing w:after="0" w:line="240" w:lineRule="auto"/>
      </w:pPr>
    </w:p>
    <w:p w14:paraId="27A01106" w14:textId="33B6E8F0" w:rsidR="00267506" w:rsidRDefault="00267506" w:rsidP="00BB5A60">
      <w:pPr>
        <w:tabs>
          <w:tab w:val="left" w:pos="900"/>
        </w:tabs>
        <w:spacing w:after="0" w:line="240" w:lineRule="auto"/>
      </w:pPr>
    </w:p>
    <w:p w14:paraId="0B131A01" w14:textId="76D95188" w:rsidR="00DF1822" w:rsidRDefault="00DF1822" w:rsidP="00BB5A60">
      <w:pPr>
        <w:tabs>
          <w:tab w:val="left" w:pos="900"/>
        </w:tabs>
        <w:spacing w:after="0" w:line="240" w:lineRule="auto"/>
      </w:pPr>
    </w:p>
    <w:p w14:paraId="7C44FD6F" w14:textId="18BF4387" w:rsidR="00267506" w:rsidRDefault="00267506" w:rsidP="00BB5A60">
      <w:pPr>
        <w:tabs>
          <w:tab w:val="left" w:pos="900"/>
        </w:tabs>
        <w:spacing w:after="0" w:line="240" w:lineRule="auto"/>
      </w:pPr>
    </w:p>
    <w:p w14:paraId="7C8E3DF3" w14:textId="77EB7E0C" w:rsidR="00DF1822" w:rsidRDefault="00DF1822" w:rsidP="00BB5A60">
      <w:pPr>
        <w:tabs>
          <w:tab w:val="left" w:pos="900"/>
        </w:tabs>
        <w:spacing w:after="0" w:line="240" w:lineRule="auto"/>
      </w:pPr>
    </w:p>
    <w:p w14:paraId="7419C746" w14:textId="0A4B4FDA" w:rsidR="00154D24" w:rsidRDefault="00154D24" w:rsidP="00BB5A60">
      <w:pPr>
        <w:tabs>
          <w:tab w:val="left" w:pos="900"/>
        </w:tabs>
        <w:spacing w:after="0" w:line="240" w:lineRule="auto"/>
      </w:pPr>
      <w:r>
        <w:lastRenderedPageBreak/>
        <w:t xml:space="preserve">The control box displays up to 99 </w:t>
      </w:r>
      <w:r w:rsidR="0042190F">
        <w:t>effects</w:t>
      </w:r>
      <w:r>
        <w:t>.</w:t>
      </w:r>
      <w:r w:rsidR="0009359A">
        <w:t xml:space="preserve">  Specify the </w:t>
      </w:r>
      <w:r w:rsidR="0042190F">
        <w:t xml:space="preserve">effect </w:t>
      </w:r>
      <w:r w:rsidR="0009359A">
        <w:t xml:space="preserve">number using </w:t>
      </w:r>
      <w:r w:rsidR="0042190F">
        <w:t xml:space="preserve">channels </w:t>
      </w:r>
      <w:r w:rsidR="0009359A">
        <w:t xml:space="preserve">4 and 5.  </w:t>
      </w:r>
      <w:r w:rsidR="0042190F">
        <w:t xml:space="preserve">Channel </w:t>
      </w:r>
      <w:r w:rsidR="00BF1D69">
        <w:t xml:space="preserve">4 controls the tenths digit of the number.  </w:t>
      </w:r>
      <w:r w:rsidR="0042190F">
        <w:t xml:space="preserve">Channel </w:t>
      </w:r>
      <w:r w:rsidR="00BF1D69">
        <w:t xml:space="preserve">5 controls the ones digit of the number.  For example, if the </w:t>
      </w:r>
      <w:r w:rsidR="0042190F">
        <w:t xml:space="preserve">effect </w:t>
      </w:r>
      <w:r w:rsidR="00BF1D69">
        <w:t xml:space="preserve">is assigned to </w:t>
      </w:r>
      <w:r w:rsidR="007C3CAA">
        <w:t xml:space="preserve">number </w:t>
      </w:r>
      <w:r w:rsidR="00BF1D69" w:rsidRPr="007652CE">
        <w:rPr>
          <w:highlight w:val="yellow"/>
        </w:rPr>
        <w:t>53</w:t>
      </w:r>
      <w:r w:rsidR="00BF1D69">
        <w:t xml:space="preserve">, </w:t>
      </w:r>
      <w:bookmarkStart w:id="0" w:name="_GoBack"/>
      <w:bookmarkEnd w:id="0"/>
      <w:r w:rsidR="00BF1D69">
        <w:t xml:space="preserve">on the DMX control, set </w:t>
      </w:r>
      <w:r w:rsidR="00CB49A8">
        <w:t>channel</w:t>
      </w:r>
      <w:r w:rsidR="00BF1D69">
        <w:t xml:space="preserve"> 4 within the range of 125-149 and </w:t>
      </w:r>
      <w:r w:rsidR="00CB49A8">
        <w:t>channel</w:t>
      </w:r>
      <w:r w:rsidR="00BF1D69">
        <w:t xml:space="preserve"> 5 within the range of 75-99.</w:t>
      </w:r>
    </w:p>
    <w:p w14:paraId="1CB9C4D4" w14:textId="77777777" w:rsidR="00267506" w:rsidRDefault="00267506" w:rsidP="00BB5A60">
      <w:pPr>
        <w:tabs>
          <w:tab w:val="left" w:pos="900"/>
        </w:tabs>
        <w:spacing w:after="0" w:line="240" w:lineRule="auto"/>
      </w:pPr>
    </w:p>
    <w:p w14:paraId="72EE4DAC" w14:textId="21983F50" w:rsidR="00BB5A60" w:rsidRDefault="00C900AB" w:rsidP="00C900AB">
      <w:pPr>
        <w:tabs>
          <w:tab w:val="left" w:pos="1170"/>
        </w:tabs>
        <w:spacing w:after="0" w:line="240" w:lineRule="auto"/>
      </w:pPr>
      <w:r>
        <w:t xml:space="preserve">Channel </w:t>
      </w:r>
      <w:r w:rsidR="00BB5A60" w:rsidRPr="007652CE">
        <w:rPr>
          <w:highlight w:val="yellow"/>
        </w:rPr>
        <w:t>4</w:t>
      </w:r>
      <w:r w:rsidR="00BB5A60">
        <w:t xml:space="preserve"> – </w:t>
      </w:r>
      <w:r>
        <w:tab/>
      </w:r>
      <w:r w:rsidR="00BB5A60">
        <w:t>Tenth’s digit</w:t>
      </w:r>
    </w:p>
    <w:p w14:paraId="3A73547B" w14:textId="21029FE9" w:rsidR="00267506" w:rsidRDefault="00267506" w:rsidP="00C900AB">
      <w:pPr>
        <w:tabs>
          <w:tab w:val="left" w:pos="1170"/>
        </w:tabs>
        <w:spacing w:after="0" w:line="240" w:lineRule="auto"/>
      </w:pPr>
      <w:r>
        <w:tab/>
        <w:t>00 (0-24)</w:t>
      </w:r>
    </w:p>
    <w:p w14:paraId="757CC9F9" w14:textId="143BF5ED" w:rsidR="00267506" w:rsidRDefault="00267506" w:rsidP="00C900AB">
      <w:pPr>
        <w:tabs>
          <w:tab w:val="left" w:pos="1170"/>
        </w:tabs>
        <w:spacing w:after="0" w:line="240" w:lineRule="auto"/>
      </w:pPr>
      <w:r>
        <w:tab/>
        <w:t>01 (25-49)</w:t>
      </w:r>
    </w:p>
    <w:p w14:paraId="4F5D46BF" w14:textId="43C08FC9" w:rsidR="00267506" w:rsidRDefault="00267506" w:rsidP="00C900AB">
      <w:pPr>
        <w:tabs>
          <w:tab w:val="left" w:pos="1170"/>
        </w:tabs>
        <w:spacing w:after="0" w:line="240" w:lineRule="auto"/>
      </w:pPr>
      <w:r>
        <w:tab/>
        <w:t>02 (50-74)</w:t>
      </w:r>
    </w:p>
    <w:p w14:paraId="486FFFCD" w14:textId="67F6AE3C" w:rsidR="00267506" w:rsidRDefault="00267506" w:rsidP="00C900AB">
      <w:pPr>
        <w:tabs>
          <w:tab w:val="left" w:pos="1170"/>
        </w:tabs>
        <w:spacing w:after="0" w:line="240" w:lineRule="auto"/>
      </w:pPr>
      <w:r>
        <w:tab/>
        <w:t>03 (75-99)</w:t>
      </w:r>
    </w:p>
    <w:p w14:paraId="0BB54354" w14:textId="68472B48" w:rsidR="00267506" w:rsidRDefault="00267506" w:rsidP="00C900AB">
      <w:pPr>
        <w:tabs>
          <w:tab w:val="left" w:pos="1170"/>
        </w:tabs>
        <w:spacing w:after="0" w:line="240" w:lineRule="auto"/>
      </w:pPr>
      <w:r>
        <w:tab/>
        <w:t>04 (100-124)</w:t>
      </w:r>
    </w:p>
    <w:p w14:paraId="486088F7" w14:textId="0243C98F" w:rsidR="00267506" w:rsidRDefault="00267506" w:rsidP="00C900AB">
      <w:pPr>
        <w:tabs>
          <w:tab w:val="left" w:pos="1170"/>
        </w:tabs>
        <w:spacing w:after="0" w:line="240" w:lineRule="auto"/>
      </w:pPr>
      <w:r>
        <w:tab/>
      </w:r>
      <w:r w:rsidRPr="007652CE">
        <w:rPr>
          <w:highlight w:val="yellow"/>
        </w:rPr>
        <w:t>05 (125-149)</w:t>
      </w:r>
    </w:p>
    <w:p w14:paraId="5BC05A59" w14:textId="684B6B69" w:rsidR="00267506" w:rsidRDefault="00267506" w:rsidP="00C900AB">
      <w:pPr>
        <w:tabs>
          <w:tab w:val="left" w:pos="1170"/>
        </w:tabs>
        <w:spacing w:after="0" w:line="240" w:lineRule="auto"/>
      </w:pPr>
      <w:r>
        <w:tab/>
        <w:t>06 (150-174)</w:t>
      </w:r>
    </w:p>
    <w:p w14:paraId="553134B8" w14:textId="623D8E6B" w:rsidR="00267506" w:rsidRDefault="00267506" w:rsidP="00C900AB">
      <w:pPr>
        <w:tabs>
          <w:tab w:val="left" w:pos="1170"/>
        </w:tabs>
        <w:spacing w:after="0" w:line="240" w:lineRule="auto"/>
      </w:pPr>
      <w:r>
        <w:tab/>
        <w:t>07 (175-199)</w:t>
      </w:r>
    </w:p>
    <w:p w14:paraId="3DA8F153" w14:textId="23090D4A" w:rsidR="00267506" w:rsidRDefault="00267506" w:rsidP="00C900AB">
      <w:pPr>
        <w:tabs>
          <w:tab w:val="left" w:pos="1170"/>
        </w:tabs>
        <w:spacing w:after="0" w:line="240" w:lineRule="auto"/>
      </w:pPr>
      <w:r>
        <w:tab/>
        <w:t>08 (200-224)</w:t>
      </w:r>
    </w:p>
    <w:p w14:paraId="7B847C36" w14:textId="0EDF3D7D" w:rsidR="00267506" w:rsidRDefault="00267506" w:rsidP="00C900AB">
      <w:pPr>
        <w:tabs>
          <w:tab w:val="left" w:pos="1170"/>
        </w:tabs>
        <w:spacing w:after="0" w:line="240" w:lineRule="auto"/>
      </w:pPr>
      <w:r>
        <w:tab/>
        <w:t>09 (225-255)</w:t>
      </w:r>
    </w:p>
    <w:p w14:paraId="5A98F521" w14:textId="77777777" w:rsidR="00267506" w:rsidRDefault="00267506" w:rsidP="00C900AB">
      <w:pPr>
        <w:tabs>
          <w:tab w:val="left" w:pos="1170"/>
        </w:tabs>
        <w:spacing w:after="0" w:line="240" w:lineRule="auto"/>
      </w:pPr>
    </w:p>
    <w:p w14:paraId="0EF9E721" w14:textId="68C1B135" w:rsidR="00BB5A60" w:rsidRDefault="00C900AB" w:rsidP="00C900AB">
      <w:pPr>
        <w:tabs>
          <w:tab w:val="left" w:pos="1170"/>
        </w:tabs>
        <w:spacing w:after="0" w:line="240" w:lineRule="auto"/>
      </w:pPr>
      <w:r>
        <w:t xml:space="preserve">Channel </w:t>
      </w:r>
      <w:r w:rsidR="00BB5A60" w:rsidRPr="007652CE">
        <w:rPr>
          <w:highlight w:val="yellow"/>
        </w:rPr>
        <w:t>5</w:t>
      </w:r>
      <w:r w:rsidR="00BB5A60">
        <w:t xml:space="preserve"> – </w:t>
      </w:r>
      <w:r>
        <w:tab/>
      </w:r>
      <w:r w:rsidR="00BB5A60">
        <w:t>One’s digit</w:t>
      </w:r>
    </w:p>
    <w:p w14:paraId="56B0E196" w14:textId="77777777" w:rsidR="002223A6" w:rsidRDefault="002223A6" w:rsidP="00C900AB">
      <w:pPr>
        <w:tabs>
          <w:tab w:val="left" w:pos="1170"/>
        </w:tabs>
        <w:spacing w:after="0" w:line="240" w:lineRule="auto"/>
      </w:pPr>
      <w:r>
        <w:tab/>
        <w:t>00 (0-24)</w:t>
      </w:r>
    </w:p>
    <w:p w14:paraId="5ACB11A1" w14:textId="77777777" w:rsidR="002223A6" w:rsidRDefault="002223A6" w:rsidP="00C900AB">
      <w:pPr>
        <w:tabs>
          <w:tab w:val="left" w:pos="1170"/>
        </w:tabs>
        <w:spacing w:after="0" w:line="240" w:lineRule="auto"/>
      </w:pPr>
      <w:r>
        <w:tab/>
        <w:t>01 (25-49)</w:t>
      </w:r>
    </w:p>
    <w:p w14:paraId="3B703B09" w14:textId="77777777" w:rsidR="002223A6" w:rsidRDefault="002223A6" w:rsidP="00C900AB">
      <w:pPr>
        <w:tabs>
          <w:tab w:val="left" w:pos="1170"/>
        </w:tabs>
        <w:spacing w:after="0" w:line="240" w:lineRule="auto"/>
      </w:pPr>
      <w:r>
        <w:tab/>
        <w:t>02 (50-74)</w:t>
      </w:r>
    </w:p>
    <w:p w14:paraId="5B95912C" w14:textId="77777777" w:rsidR="002223A6" w:rsidRDefault="002223A6" w:rsidP="00C900AB">
      <w:pPr>
        <w:tabs>
          <w:tab w:val="left" w:pos="1170"/>
        </w:tabs>
        <w:spacing w:after="0" w:line="240" w:lineRule="auto"/>
      </w:pPr>
      <w:r>
        <w:tab/>
      </w:r>
      <w:r w:rsidRPr="007652CE">
        <w:rPr>
          <w:highlight w:val="yellow"/>
        </w:rPr>
        <w:t>03 (75-99)</w:t>
      </w:r>
    </w:p>
    <w:p w14:paraId="13EF3B13" w14:textId="77777777" w:rsidR="002223A6" w:rsidRDefault="002223A6" w:rsidP="00C900AB">
      <w:pPr>
        <w:tabs>
          <w:tab w:val="left" w:pos="1170"/>
        </w:tabs>
        <w:spacing w:after="0" w:line="240" w:lineRule="auto"/>
      </w:pPr>
      <w:r>
        <w:tab/>
        <w:t>04 (100-124)</w:t>
      </w:r>
    </w:p>
    <w:p w14:paraId="5BBA0591" w14:textId="77777777" w:rsidR="002223A6" w:rsidRDefault="002223A6" w:rsidP="00C900AB">
      <w:pPr>
        <w:tabs>
          <w:tab w:val="left" w:pos="1170"/>
        </w:tabs>
        <w:spacing w:after="0" w:line="240" w:lineRule="auto"/>
      </w:pPr>
      <w:r>
        <w:tab/>
        <w:t>05 (125-149)</w:t>
      </w:r>
    </w:p>
    <w:p w14:paraId="0A747853" w14:textId="77777777" w:rsidR="002223A6" w:rsidRDefault="002223A6" w:rsidP="00C900AB">
      <w:pPr>
        <w:tabs>
          <w:tab w:val="left" w:pos="1170"/>
        </w:tabs>
        <w:spacing w:after="0" w:line="240" w:lineRule="auto"/>
      </w:pPr>
      <w:r>
        <w:tab/>
        <w:t>06 (150-174)</w:t>
      </w:r>
    </w:p>
    <w:p w14:paraId="3138CA2A" w14:textId="77777777" w:rsidR="002223A6" w:rsidRDefault="002223A6" w:rsidP="00C900AB">
      <w:pPr>
        <w:tabs>
          <w:tab w:val="left" w:pos="1170"/>
        </w:tabs>
        <w:spacing w:after="0" w:line="240" w:lineRule="auto"/>
      </w:pPr>
      <w:r>
        <w:tab/>
        <w:t>07 (175-199)</w:t>
      </w:r>
    </w:p>
    <w:p w14:paraId="6AB08812" w14:textId="77777777" w:rsidR="002223A6" w:rsidRDefault="002223A6" w:rsidP="00C900AB">
      <w:pPr>
        <w:tabs>
          <w:tab w:val="left" w:pos="1170"/>
        </w:tabs>
        <w:spacing w:after="0" w:line="240" w:lineRule="auto"/>
      </w:pPr>
      <w:r>
        <w:tab/>
        <w:t>08 (200-224)</w:t>
      </w:r>
    </w:p>
    <w:p w14:paraId="700DA647" w14:textId="50667515" w:rsidR="002223A6" w:rsidRDefault="002223A6" w:rsidP="00C900AB">
      <w:pPr>
        <w:tabs>
          <w:tab w:val="left" w:pos="1170"/>
        </w:tabs>
        <w:spacing w:after="0" w:line="240" w:lineRule="auto"/>
      </w:pPr>
      <w:r>
        <w:tab/>
        <w:t>09 (225-255)</w:t>
      </w:r>
    </w:p>
    <w:p w14:paraId="13AAEE5D" w14:textId="77777777" w:rsidR="00267506" w:rsidRDefault="00267506" w:rsidP="00C900AB">
      <w:pPr>
        <w:tabs>
          <w:tab w:val="left" w:pos="1170"/>
        </w:tabs>
        <w:spacing w:after="0" w:line="240" w:lineRule="auto"/>
      </w:pPr>
    </w:p>
    <w:p w14:paraId="2EA2AD50" w14:textId="69B83397" w:rsidR="00BB5A60" w:rsidRDefault="00C900AB" w:rsidP="00C900AB">
      <w:pPr>
        <w:tabs>
          <w:tab w:val="left" w:pos="1170"/>
        </w:tabs>
        <w:spacing w:after="0" w:line="240" w:lineRule="auto"/>
      </w:pPr>
      <w:r>
        <w:t xml:space="preserve">Channel </w:t>
      </w:r>
      <w:r w:rsidR="00BB5A60">
        <w:t xml:space="preserve">6 – </w:t>
      </w:r>
      <w:r>
        <w:tab/>
      </w:r>
      <w:r w:rsidR="00BB5A60">
        <w:t>not used</w:t>
      </w:r>
    </w:p>
    <w:p w14:paraId="1B4E831F" w14:textId="77777777" w:rsidR="00267506" w:rsidRDefault="00267506" w:rsidP="00C900AB">
      <w:pPr>
        <w:tabs>
          <w:tab w:val="left" w:pos="1170"/>
        </w:tabs>
        <w:spacing w:after="0" w:line="240" w:lineRule="auto"/>
      </w:pPr>
    </w:p>
    <w:p w14:paraId="0BEAD286" w14:textId="5AA012ED" w:rsidR="002E60DE" w:rsidRDefault="00C900AB" w:rsidP="00C900AB">
      <w:pPr>
        <w:tabs>
          <w:tab w:val="left" w:pos="1170"/>
        </w:tabs>
        <w:spacing w:after="0" w:line="240" w:lineRule="auto"/>
      </w:pPr>
      <w:r>
        <w:t xml:space="preserve">Channel </w:t>
      </w:r>
      <w:r w:rsidR="00BB5A60">
        <w:t xml:space="preserve">7 – </w:t>
      </w:r>
      <w:r>
        <w:tab/>
      </w:r>
      <w:r w:rsidR="002E60DE">
        <w:t>AC/DC setting.  Set this</w:t>
      </w:r>
      <w:r w:rsidR="00A026D2">
        <w:t xml:space="preserve"> to 0</w:t>
      </w:r>
      <w:r w:rsidR="002E60DE">
        <w:t xml:space="preserve">.  </w:t>
      </w:r>
    </w:p>
    <w:p w14:paraId="5C93DC99" w14:textId="6F8D982B" w:rsidR="00BB5A60" w:rsidRDefault="002E60DE" w:rsidP="00C900AB">
      <w:pPr>
        <w:tabs>
          <w:tab w:val="left" w:pos="1170"/>
        </w:tabs>
        <w:spacing w:after="0" w:line="240" w:lineRule="auto"/>
      </w:pPr>
      <w:r>
        <w:tab/>
      </w:r>
      <w:r w:rsidR="00BB5A60">
        <w:t>DC (0-127)</w:t>
      </w:r>
      <w:r>
        <w:t xml:space="preserve"> </w:t>
      </w:r>
    </w:p>
    <w:p w14:paraId="66708373" w14:textId="07964E64" w:rsidR="00BB5A60" w:rsidRDefault="00BB5A60" w:rsidP="00C900AB">
      <w:pPr>
        <w:tabs>
          <w:tab w:val="left" w:pos="1170"/>
        </w:tabs>
        <w:spacing w:after="0" w:line="240" w:lineRule="auto"/>
      </w:pPr>
      <w:r>
        <w:tab/>
        <w:t>AC (128-255)</w:t>
      </w:r>
    </w:p>
    <w:p w14:paraId="280A3586" w14:textId="77777777" w:rsidR="00267506" w:rsidRDefault="00267506" w:rsidP="00C900AB">
      <w:pPr>
        <w:tabs>
          <w:tab w:val="left" w:pos="1170"/>
        </w:tabs>
        <w:spacing w:after="0" w:line="240" w:lineRule="auto"/>
      </w:pPr>
    </w:p>
    <w:p w14:paraId="58699187" w14:textId="4A02FD97" w:rsidR="00BB5A60" w:rsidRDefault="00C900AB" w:rsidP="00C900AB">
      <w:pPr>
        <w:tabs>
          <w:tab w:val="left" w:pos="1170"/>
        </w:tabs>
        <w:spacing w:after="0" w:line="240" w:lineRule="auto"/>
      </w:pPr>
      <w:r>
        <w:t xml:space="preserve">Channel </w:t>
      </w:r>
      <w:r w:rsidR="00BB5A60">
        <w:t xml:space="preserve">8 – </w:t>
      </w:r>
      <w:r>
        <w:tab/>
      </w:r>
      <w:r w:rsidR="00BB5A60">
        <w:t>Brightness (5 levels of brightness)</w:t>
      </w:r>
    </w:p>
    <w:p w14:paraId="07B48E44" w14:textId="4066779B" w:rsidR="00BB5A60" w:rsidRDefault="00BB5A60" w:rsidP="00C900AB">
      <w:pPr>
        <w:tabs>
          <w:tab w:val="left" w:pos="1170"/>
        </w:tabs>
        <w:spacing w:after="0" w:line="240" w:lineRule="auto"/>
      </w:pPr>
      <w:r>
        <w:tab/>
        <w:t>00 (0-42)</w:t>
      </w:r>
    </w:p>
    <w:p w14:paraId="5EE0BDB3" w14:textId="3D542C37" w:rsidR="00BB5A60" w:rsidRDefault="00BB5A60" w:rsidP="00C900AB">
      <w:pPr>
        <w:tabs>
          <w:tab w:val="left" w:pos="1170"/>
        </w:tabs>
        <w:spacing w:after="0" w:line="240" w:lineRule="auto"/>
      </w:pPr>
      <w:r>
        <w:tab/>
        <w:t>01 (43-85)</w:t>
      </w:r>
    </w:p>
    <w:p w14:paraId="0F829040" w14:textId="53C7922C" w:rsidR="00BB5A60" w:rsidRDefault="00BB5A60" w:rsidP="00C900AB">
      <w:pPr>
        <w:tabs>
          <w:tab w:val="left" w:pos="1170"/>
        </w:tabs>
        <w:spacing w:after="0" w:line="240" w:lineRule="auto"/>
      </w:pPr>
      <w:r>
        <w:tab/>
        <w:t>02 (86-128)</w:t>
      </w:r>
    </w:p>
    <w:p w14:paraId="6E08F968" w14:textId="149FFDA7" w:rsidR="00BB5A60" w:rsidRDefault="00BB5A60" w:rsidP="00C900AB">
      <w:pPr>
        <w:tabs>
          <w:tab w:val="left" w:pos="1170"/>
        </w:tabs>
        <w:spacing w:after="0" w:line="240" w:lineRule="auto"/>
      </w:pPr>
      <w:r>
        <w:tab/>
        <w:t>03 (129-171)</w:t>
      </w:r>
    </w:p>
    <w:p w14:paraId="287E290E" w14:textId="30B7145F" w:rsidR="00BB5A60" w:rsidRDefault="00BB5A60" w:rsidP="00C900AB">
      <w:pPr>
        <w:tabs>
          <w:tab w:val="left" w:pos="1170"/>
        </w:tabs>
        <w:spacing w:after="0" w:line="240" w:lineRule="auto"/>
      </w:pPr>
      <w:r>
        <w:tab/>
        <w:t>04 (172-214)</w:t>
      </w:r>
    </w:p>
    <w:p w14:paraId="55DC774E" w14:textId="3F1AA7B3" w:rsidR="00BB5A60" w:rsidRDefault="00BB5A60" w:rsidP="00C900AB">
      <w:pPr>
        <w:tabs>
          <w:tab w:val="left" w:pos="1170"/>
        </w:tabs>
        <w:spacing w:after="0" w:line="240" w:lineRule="auto"/>
      </w:pPr>
      <w:r>
        <w:tab/>
        <w:t>05 (215-255)</w:t>
      </w:r>
    </w:p>
    <w:p w14:paraId="699678F4" w14:textId="77777777" w:rsidR="00BB5A60" w:rsidRDefault="00BB5A60" w:rsidP="00BB5A60">
      <w:pPr>
        <w:tabs>
          <w:tab w:val="left" w:pos="900"/>
        </w:tabs>
        <w:spacing w:after="0" w:line="240" w:lineRule="auto"/>
      </w:pPr>
    </w:p>
    <w:sectPr w:rsidR="00BB5A60" w:rsidSect="000112B1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12252" w14:textId="77777777" w:rsidR="006C6A37" w:rsidRDefault="006C6A37" w:rsidP="00042D2A">
      <w:pPr>
        <w:spacing w:after="0" w:line="240" w:lineRule="auto"/>
      </w:pPr>
      <w:r>
        <w:separator/>
      </w:r>
    </w:p>
  </w:endnote>
  <w:endnote w:type="continuationSeparator" w:id="0">
    <w:p w14:paraId="58F469A5" w14:textId="77777777" w:rsidR="006C6A37" w:rsidRDefault="006C6A37" w:rsidP="0004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F1B98" w14:textId="3A000BE3" w:rsidR="00042D2A" w:rsidRPr="000112B1" w:rsidRDefault="00DF1822" w:rsidP="00DF1822">
    <w:pPr>
      <w:pStyle w:val="Footer"/>
      <w:jc w:val="center"/>
      <w:rPr>
        <w:sz w:val="20"/>
        <w:szCs w:val="20"/>
      </w:rPr>
    </w:pPr>
    <w:r w:rsidRPr="000112B1">
      <w:rPr>
        <w:sz w:val="20"/>
        <w:szCs w:val="20"/>
      </w:rPr>
      <w:t>Copyright 2019 • Odyssey Innovative Designs • 809 W. Santa Anita St., San Gabriel, CA 91776</w:t>
    </w:r>
    <w:r w:rsidR="000112B1" w:rsidRPr="000112B1">
      <w:rPr>
        <w:sz w:val="20"/>
        <w:szCs w:val="20"/>
      </w:rPr>
      <w:t xml:space="preserve"> • </w:t>
    </w:r>
    <w:r w:rsidRPr="000112B1">
      <w:rPr>
        <w:sz w:val="20"/>
        <w:szCs w:val="20"/>
      </w:rPr>
      <w:t>www.odysseygear.com</w:t>
    </w:r>
  </w:p>
  <w:p w14:paraId="44DC47B8" w14:textId="208D37C1" w:rsidR="00DF1822" w:rsidRDefault="00DF1822">
    <w:pPr>
      <w:pStyle w:val="Footer"/>
    </w:pPr>
  </w:p>
  <w:p w14:paraId="51ADD2B0" w14:textId="77777777" w:rsidR="00042D2A" w:rsidRDefault="00042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BC983" w14:textId="77777777" w:rsidR="006C6A37" w:rsidRDefault="006C6A37" w:rsidP="00042D2A">
      <w:pPr>
        <w:spacing w:after="0" w:line="240" w:lineRule="auto"/>
      </w:pPr>
      <w:r>
        <w:separator/>
      </w:r>
    </w:p>
  </w:footnote>
  <w:footnote w:type="continuationSeparator" w:id="0">
    <w:p w14:paraId="67E47DBD" w14:textId="77777777" w:rsidR="006C6A37" w:rsidRDefault="006C6A37" w:rsidP="00042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78"/>
    <w:rsid w:val="000112B1"/>
    <w:rsid w:val="00031A01"/>
    <w:rsid w:val="0003365D"/>
    <w:rsid w:val="00042D2A"/>
    <w:rsid w:val="000828A7"/>
    <w:rsid w:val="0008330F"/>
    <w:rsid w:val="0009359A"/>
    <w:rsid w:val="00127B05"/>
    <w:rsid w:val="00154D24"/>
    <w:rsid w:val="00175B61"/>
    <w:rsid w:val="001C1DE2"/>
    <w:rsid w:val="001C60D5"/>
    <w:rsid w:val="00200005"/>
    <w:rsid w:val="002223A6"/>
    <w:rsid w:val="00267506"/>
    <w:rsid w:val="00281D84"/>
    <w:rsid w:val="002B643E"/>
    <w:rsid w:val="002E60DE"/>
    <w:rsid w:val="003719F0"/>
    <w:rsid w:val="003970D6"/>
    <w:rsid w:val="003C188A"/>
    <w:rsid w:val="003C2535"/>
    <w:rsid w:val="003F3257"/>
    <w:rsid w:val="003F7806"/>
    <w:rsid w:val="004176A7"/>
    <w:rsid w:val="0042190F"/>
    <w:rsid w:val="00481392"/>
    <w:rsid w:val="004D5FE9"/>
    <w:rsid w:val="005227F7"/>
    <w:rsid w:val="00566FA8"/>
    <w:rsid w:val="005C4AE3"/>
    <w:rsid w:val="006B2554"/>
    <w:rsid w:val="006C6A37"/>
    <w:rsid w:val="006E6392"/>
    <w:rsid w:val="0070124C"/>
    <w:rsid w:val="00717E79"/>
    <w:rsid w:val="00753551"/>
    <w:rsid w:val="007652CE"/>
    <w:rsid w:val="007C3CAA"/>
    <w:rsid w:val="007D4AEC"/>
    <w:rsid w:val="00803B9E"/>
    <w:rsid w:val="00843D57"/>
    <w:rsid w:val="00876007"/>
    <w:rsid w:val="008831F9"/>
    <w:rsid w:val="008B4EA9"/>
    <w:rsid w:val="00964DB9"/>
    <w:rsid w:val="00A026D2"/>
    <w:rsid w:val="00A372B7"/>
    <w:rsid w:val="00A67C0C"/>
    <w:rsid w:val="00AB0E78"/>
    <w:rsid w:val="00AD1B5F"/>
    <w:rsid w:val="00B027CC"/>
    <w:rsid w:val="00B7689B"/>
    <w:rsid w:val="00B90269"/>
    <w:rsid w:val="00B92826"/>
    <w:rsid w:val="00BB5A60"/>
    <w:rsid w:val="00BE0C30"/>
    <w:rsid w:val="00BF1D69"/>
    <w:rsid w:val="00C462E8"/>
    <w:rsid w:val="00C844D4"/>
    <w:rsid w:val="00C900AB"/>
    <w:rsid w:val="00CB49A8"/>
    <w:rsid w:val="00D74A00"/>
    <w:rsid w:val="00D82D5A"/>
    <w:rsid w:val="00DF1822"/>
    <w:rsid w:val="00E15846"/>
    <w:rsid w:val="00E74FC8"/>
    <w:rsid w:val="00F35B41"/>
    <w:rsid w:val="00F92738"/>
    <w:rsid w:val="00FE75CA"/>
    <w:rsid w:val="00FF0B79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BD67D"/>
  <w15:chartTrackingRefBased/>
  <w15:docId w15:val="{B99F9B86-3B7F-4E32-A5B3-A1180DCC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2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D2A"/>
  </w:style>
  <w:style w:type="paragraph" w:styleId="Footer">
    <w:name w:val="footer"/>
    <w:basedOn w:val="Normal"/>
    <w:link w:val="FooterChar"/>
    <w:uiPriority w:val="99"/>
    <w:unhideWhenUsed/>
    <w:rsid w:val="00042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D2A"/>
  </w:style>
  <w:style w:type="character" w:styleId="Hyperlink">
    <w:name w:val="Hyperlink"/>
    <w:basedOn w:val="DefaultParagraphFont"/>
    <w:uiPriority w:val="99"/>
    <w:unhideWhenUsed/>
    <w:rsid w:val="00DF18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618BB-33BD-4B00-9685-8965C499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6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Horng Bin Ou</dc:creator>
  <cp:keywords/>
  <dc:description/>
  <cp:lastModifiedBy>Horng Bin Ou</cp:lastModifiedBy>
  <cp:revision>57</cp:revision>
  <dcterms:created xsi:type="dcterms:W3CDTF">2019-04-19T19:57:00Z</dcterms:created>
  <dcterms:modified xsi:type="dcterms:W3CDTF">2019-05-02T20:50:00Z</dcterms:modified>
</cp:coreProperties>
</file>